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Counseling Latino American Clients</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Institutional Affiliations</w:t>
      </w:r>
    </w:p>
    <w:p>
      <w:pPr>
        <w:pStyle w:val="style0"/>
        <w:spacing w:after="0" w:lineRule="auto" w:line="480"/>
        <w:jc w:val="center"/>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Counseling Latino American Clients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Counseling can be helpful, but only when one is able to understand all the aspects that can help in understanding the client. This includes the culturally sensitive issues such as client’s racial, ethnicity, and belief system. The need for one to understand this information is based on various characteristics which include beliefs, ethnicity, race, gender, sexual orientation, and socioeconomic status of the client.</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With the rising number of Latinos in the United States today, it is just a matter of when and not if a counselor will most likely meet a person with that background. As a counselor, it is one’s responsibility to be prepared on how to help a Latino client. Some of the unique challenges that one may face include cultural background or upbringing. In the Latino culture, the family is considered very important and the first relationship that one has is with the family (</w:t>
      </w:r>
      <w:r>
        <w:rPr>
          <w:rFonts w:ascii="Times New Roman" w:cs="Times New Roman" w:hAnsi="Times New Roman"/>
          <w:sz w:val="24"/>
          <w:szCs w:val="24"/>
        </w:rPr>
        <w:t>Barthelemy</w:t>
      </w:r>
      <w:r>
        <w:rPr>
          <w:rFonts w:ascii="Times New Roman" w:cs="Times New Roman" w:hAnsi="Times New Roman"/>
          <w:sz w:val="24"/>
          <w:szCs w:val="24"/>
        </w:rPr>
        <w:t>, 2017). Therefore, working with such clients requires the counselor to understand the vital role that family plays in the individual’s everyday life. However, such challenges may differ depending on the number of family members and who is considered to be the head of the family.</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As </w:t>
      </w:r>
      <w:r>
        <w:rPr>
          <w:rFonts w:ascii="Times New Roman" w:cs="Times New Roman" w:hAnsi="Times New Roman"/>
          <w:sz w:val="24"/>
          <w:szCs w:val="24"/>
        </w:rPr>
        <w:t>Crethar</w:t>
      </w:r>
      <w:r>
        <w:rPr>
          <w:rFonts w:ascii="Times New Roman" w:cs="Times New Roman" w:hAnsi="Times New Roman"/>
          <w:sz w:val="24"/>
          <w:szCs w:val="24"/>
        </w:rPr>
        <w:t xml:space="preserve"> et al. (2008) assert the trends in understanding social justice involves the ideas about distributive justice. This refers to equitable share and distribution of resources and power. Keeping in mind the cultural background of a Latino, I would try to apply the social justice concept by addressing social injustices and cultural oppression. As </w:t>
      </w:r>
      <w:r>
        <w:rPr>
          <w:rFonts w:ascii="Times New Roman" w:cs="Times New Roman" w:hAnsi="Times New Roman"/>
          <w:sz w:val="24"/>
          <w:szCs w:val="24"/>
        </w:rPr>
        <w:t>Crethar</w:t>
      </w:r>
      <w:r>
        <w:rPr>
          <w:rFonts w:ascii="Times New Roman" w:cs="Times New Roman" w:hAnsi="Times New Roman"/>
          <w:sz w:val="24"/>
          <w:szCs w:val="24"/>
        </w:rPr>
        <w:t xml:space="preserve"> et al. (2008) explain</w:t>
      </w:r>
      <w:r>
        <w:rPr>
          <w:rFonts w:ascii="Times New Roman" w:cs="Times New Roman" w:hAnsi="Times New Roman"/>
          <w:sz w:val="24"/>
          <w:szCs w:val="24"/>
        </w:rPr>
        <w:t>,</w:t>
      </w:r>
      <w:r>
        <w:rPr>
          <w:rFonts w:ascii="Times New Roman" w:cs="Times New Roman" w:hAnsi="Times New Roman"/>
          <w:sz w:val="24"/>
          <w:szCs w:val="24"/>
        </w:rPr>
        <w:t xml:space="preserve"> the core element of multicultural counseling revolves around one prioritizing awareness and knowledge of the potential effect of social injustice. As such, I think that making such a client aware of the existence of social injustice and cultural oppression can successfully help in applying the social justice concepts in such a culturally grounded community.</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As a multicultural counselor, I can see myself incorporating the social justice perspective into my overall counseling practice through empowerment. As a counselor, my first objective is to provide my client with a safe space in which they can build a mutually supportive relationship as well as promote their self-confidence. As </w:t>
      </w:r>
      <w:r>
        <w:rPr>
          <w:rFonts w:ascii="Times New Roman" w:cs="Times New Roman" w:hAnsi="Times New Roman"/>
          <w:sz w:val="24"/>
          <w:szCs w:val="24"/>
        </w:rPr>
        <w:t>Crethar</w:t>
      </w:r>
      <w:r>
        <w:rPr>
          <w:rFonts w:ascii="Times New Roman" w:cs="Times New Roman" w:hAnsi="Times New Roman"/>
          <w:sz w:val="24"/>
          <w:szCs w:val="24"/>
        </w:rPr>
        <w:t xml:space="preserve"> et al. (2008) explained</w:t>
      </w:r>
      <w:r>
        <w:rPr>
          <w:rFonts w:ascii="Times New Roman" w:cs="Times New Roman" w:hAnsi="Times New Roman"/>
          <w:sz w:val="24"/>
          <w:szCs w:val="24"/>
        </w:rPr>
        <w:t>,</w:t>
      </w:r>
      <w:r>
        <w:rPr>
          <w:rFonts w:ascii="Times New Roman" w:cs="Times New Roman" w:hAnsi="Times New Roman"/>
          <w:sz w:val="24"/>
          <w:szCs w:val="24"/>
        </w:rPr>
        <w:t xml:space="preserve"> a multicultural counselor can promote empowerment by helping their clients to develop various strategies to enable them to exercise control in their lives. For example, I can use open-ended questions such as “what and how” to enhance the client’s listening and encourage them to share their feelings and thoughts, which can be helpful in understanding their problems.</w:t>
      </w: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References</w:t>
      </w:r>
    </w:p>
    <w:p>
      <w:pPr>
        <w:pStyle w:val="style0"/>
        <w:spacing w:after="0" w:lineRule="auto" w:line="480"/>
        <w:ind w:left="720" w:hanging="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Crethar</w:t>
      </w:r>
      <w:r>
        <w:rPr>
          <w:rFonts w:ascii="Times New Roman" w:cs="Times New Roman" w:hAnsi="Times New Roman"/>
          <w:color w:val="222222"/>
          <w:sz w:val="24"/>
          <w:szCs w:val="24"/>
          <w:shd w:val="clear" w:color="auto" w:fill="ffffff"/>
        </w:rPr>
        <w:t>, H. C., Rivera, E. T., &amp; Nash, S. (2008). In search of common threads: Linking multicultural, feminist, and social justice counseling paradigms. </w:t>
      </w:r>
      <w:r>
        <w:rPr>
          <w:rFonts w:ascii="Times New Roman" w:cs="Times New Roman" w:hAnsi="Times New Roman"/>
          <w:i/>
          <w:iCs/>
          <w:color w:val="222222"/>
          <w:sz w:val="24"/>
          <w:szCs w:val="24"/>
          <w:shd w:val="clear" w:color="auto" w:fill="ffffff"/>
        </w:rPr>
        <w:t>Journal of Counseling &amp; Development</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86</w:t>
      </w:r>
      <w:r>
        <w:rPr>
          <w:rFonts w:ascii="Times New Roman" w:cs="Times New Roman" w:hAnsi="Times New Roman"/>
          <w:color w:val="222222"/>
          <w:sz w:val="24"/>
          <w:szCs w:val="24"/>
          <w:shd w:val="clear" w:color="auto" w:fill="ffffff"/>
        </w:rPr>
        <w:t>(3), 269-278.</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color w:val="222222"/>
          <w:sz w:val="24"/>
          <w:szCs w:val="24"/>
          <w:shd w:val="clear" w:color="auto" w:fill="ffffff"/>
        </w:rPr>
        <w:t>Barthelemy</w:t>
      </w:r>
      <w:r>
        <w:rPr>
          <w:rFonts w:ascii="Times New Roman" w:cs="Times New Roman" w:hAnsi="Times New Roman"/>
          <w:color w:val="222222"/>
          <w:sz w:val="24"/>
          <w:szCs w:val="24"/>
          <w:shd w:val="clear" w:color="auto" w:fill="ffffff"/>
        </w:rPr>
        <w:t xml:space="preserve">, J. M. (2017 June, 20). </w:t>
      </w:r>
      <w:r>
        <w:rPr>
          <w:rFonts w:ascii="Times New Roman" w:cs="Times New Roman" w:hAnsi="Times New Roman"/>
          <w:color w:val="222222"/>
          <w:sz w:val="24"/>
          <w:szCs w:val="24"/>
          <w:shd w:val="clear" w:color="auto" w:fill="ffffff"/>
        </w:rPr>
        <w:t>“Worki</w:t>
      </w:r>
      <w:bookmarkStart w:id="0" w:name="_GoBack"/>
      <w:bookmarkEnd w:id="0"/>
      <w:r>
        <w:rPr>
          <w:rFonts w:ascii="Times New Roman" w:cs="Times New Roman" w:hAnsi="Times New Roman"/>
          <w:color w:val="222222"/>
          <w:sz w:val="24"/>
          <w:szCs w:val="24"/>
          <w:shd w:val="clear" w:color="auto" w:fill="ffffff"/>
        </w:rPr>
        <w:t>ng with Latina/</w:t>
      </w:r>
      <w:r>
        <w:rPr>
          <w:rFonts w:ascii="Times New Roman" w:cs="Times New Roman" w:hAnsi="Times New Roman"/>
          <w:color w:val="222222"/>
          <w:sz w:val="24"/>
          <w:szCs w:val="24"/>
          <w:shd w:val="clear" w:color="auto" w:fill="ffffff"/>
        </w:rPr>
        <w:t>os</w:t>
      </w:r>
      <w:r>
        <w:rPr>
          <w:rFonts w:ascii="Times New Roman" w:cs="Times New Roman" w:hAnsi="Times New Roman"/>
          <w:color w:val="222222"/>
          <w:sz w:val="24"/>
          <w:szCs w:val="24"/>
          <w:shd w:val="clear" w:color="auto" w:fill="ffffff"/>
        </w:rPr>
        <w:t xml:space="preserve"> in Counseling.”</w:t>
      </w:r>
      <w:r>
        <w:rPr>
          <w:rFonts w:ascii="Times New Roman" w:cs="Times New Roman" w:hAnsi="Times New Roman"/>
          <w:color w:val="222222"/>
          <w:sz w:val="24"/>
          <w:szCs w:val="24"/>
          <w:shd w:val="clear" w:color="auto" w:fill="ffffff"/>
        </w:rPr>
        <w:t xml:space="preserve"> </w:t>
      </w:r>
      <w:r>
        <w:rPr>
          <w:rFonts w:ascii="Times New Roman" w:cs="Times New Roman" w:hAnsi="Times New Roman"/>
          <w:i/>
          <w:color w:val="222222"/>
          <w:sz w:val="24"/>
          <w:szCs w:val="24"/>
          <w:shd w:val="clear" w:color="auto" w:fill="ffffff"/>
        </w:rPr>
        <w:t>Counseling Today</w:t>
      </w:r>
      <w:r>
        <w:rPr>
          <w:rFonts w:ascii="Times New Roman" w:cs="Times New Roman" w:hAnsi="Times New Roman"/>
          <w:color w:val="222222"/>
          <w:sz w:val="24"/>
          <w:szCs w:val="24"/>
          <w:shd w:val="clear" w:color="auto" w:fill="ffffff"/>
        </w:rPr>
        <w:t>.</w:t>
      </w:r>
      <w:r>
        <w:rPr>
          <w:rFonts w:ascii="Times New Roman" w:cs="Times New Roman" w:hAnsi="Times New Roman"/>
          <w:color w:val="222222"/>
          <w:sz w:val="24"/>
          <w:szCs w:val="24"/>
          <w:shd w:val="clear" w:color="auto" w:fill="ffffff"/>
        </w:rPr>
        <w:t xml:space="preserve"> Retrieved from https://ct.counseling.org/2017/06/working-latinaos-counseling/</w:t>
      </w:r>
    </w:p>
    <w:p>
      <w:pPr>
        <w:pStyle w:val="style0"/>
        <w:spacing w:after="0" w:lineRule="auto" w:line="480"/>
        <w:rPr>
          <w:rFonts w:ascii="Times New Roman" w:cs="Times New Roman" w:hAnsi="Times New Roman"/>
          <w:sz w:val="24"/>
          <w:szCs w:val="24"/>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COUNSELING LATINO AMERICAN CLIENTS</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p>
    <w:pPr>
      <w:pStyle w:val="style31"/>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Running head: COUNSELING LATINO AMERICAN CLIENTS</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06922f82-d97c-44e2-be5e-1b51ae4d3b3b"/>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3b0528a5-d899-4609-8803-b92029372b64"/>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491</Words>
  <Pages>4</Pages>
  <Characters>2754</Characters>
  <Application>WPS Office</Application>
  <DocSecurity>0</DocSecurity>
  <Paragraphs>52</Paragraphs>
  <ScaleCrop>false</ScaleCrop>
  <LinksUpToDate>false</LinksUpToDate>
  <CharactersWithSpaces>3234</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2020-09-08T10:38:45Z</dcterms:created>
  <dc:creator>acer</dc:creator>
  <lastModifiedBy>STK-L21</lastModifiedBy>
  <dcterms:modified xsi:type="dcterms:W3CDTF">2020-09-08T10:38:45Z</dcterms:modified>
  <revision>1</revision>
</coreProperties>
</file>

<file path=docProps/custom.xml><?xml version="1.0" encoding="utf-8"?>
<Properties xmlns="http://schemas.openxmlformats.org/officeDocument/2006/custom-properties" xmlns:vt="http://schemas.openxmlformats.org/officeDocument/2006/docPropsVTypes"/>
</file>